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90" w:rsidRDefault="00E46490" w:rsidP="00D33C85">
      <w:pPr>
        <w:jc w:val="center"/>
        <w:rPr>
          <w:rFonts w:ascii="Calibri" w:hAnsi="Calibri" w:cs="Calibri"/>
          <w:b/>
          <w:bCs/>
          <w:sz w:val="36"/>
          <w:szCs w:val="32"/>
        </w:rPr>
      </w:pPr>
    </w:p>
    <w:p w:rsidR="008E3242" w:rsidRDefault="005F59AC" w:rsidP="00D33C85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</w:pPr>
      <w:proofErr w:type="spellStart"/>
      <w:r>
        <w:rPr>
          <w:rFonts w:ascii="Calibri" w:hAnsi="Calibri" w:cs="Calibri"/>
          <w:b/>
          <w:bCs/>
          <w:sz w:val="36"/>
          <w:szCs w:val="32"/>
        </w:rPr>
        <w:t>Turkcell</w:t>
      </w:r>
      <w:proofErr w:type="spellEnd"/>
      <w:r>
        <w:rPr>
          <w:rFonts w:ascii="Calibri" w:hAnsi="Calibri" w:cs="Calibri"/>
          <w:b/>
          <w:bCs/>
          <w:sz w:val="36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6"/>
          <w:szCs w:val="32"/>
        </w:rPr>
        <w:t>SuperOnline</w:t>
      </w:r>
      <w:proofErr w:type="spellEnd"/>
      <w:r>
        <w:rPr>
          <w:rFonts w:ascii="Calibri" w:hAnsi="Calibri" w:cs="Calibri"/>
          <w:b/>
          <w:bCs/>
          <w:sz w:val="36"/>
          <w:szCs w:val="32"/>
        </w:rPr>
        <w:t xml:space="preserve"> Sosyal Medya Ödülleri </w:t>
      </w:r>
      <w:r w:rsidR="007C4FA5">
        <w:rPr>
          <w:rFonts w:ascii="Calibri" w:hAnsi="Calibri" w:cs="Calibri"/>
          <w:b/>
          <w:bCs/>
          <w:sz w:val="36"/>
          <w:szCs w:val="32"/>
        </w:rPr>
        <w:t>Sahiplerini Arıyor!</w:t>
      </w:r>
      <w:r w:rsidR="00470772" w:rsidRPr="002817D5"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 xml:space="preserve"> </w:t>
      </w:r>
      <w:r w:rsidR="00337E3A" w:rsidRPr="002817D5"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</w:t>
      </w:r>
    </w:p>
    <w:p w:rsidR="00B60FDC" w:rsidRDefault="001608A4" w:rsidP="00E46490">
      <w:pPr>
        <w:jc w:val="both"/>
        <w:rPr>
          <w:rFonts w:ascii="Calibri" w:hAnsi="Calibri" w:cs="Calibri"/>
          <w:b/>
          <w:color w:val="111111"/>
          <w:sz w:val="20"/>
          <w:szCs w:val="20"/>
        </w:rPr>
      </w:pPr>
      <w:r>
        <w:rPr>
          <w:rFonts w:ascii="Calibri" w:hAnsi="Calibri" w:cs="Calibri"/>
          <w:b/>
          <w:noProof/>
          <w:color w:val="111111"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3684905</wp:posOffset>
            </wp:positionH>
            <wp:positionV relativeFrom="margin">
              <wp:posOffset>1355090</wp:posOffset>
            </wp:positionV>
            <wp:extent cx="1998345" cy="2545080"/>
            <wp:effectExtent l="19050" t="0" r="1905" b="0"/>
            <wp:wrapSquare wrapText="bothSides"/>
            <wp:docPr id="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_logo_lc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FA5">
        <w:rPr>
          <w:rFonts w:ascii="Calibri" w:hAnsi="Calibri" w:cs="Calibri"/>
          <w:b/>
          <w:color w:val="111111"/>
          <w:sz w:val="20"/>
          <w:szCs w:val="20"/>
        </w:rPr>
        <w:t>Türkiye’de ilk defa 2010 yılında düzenlenen</w:t>
      </w:r>
      <w:r w:rsidR="002D20EC">
        <w:rPr>
          <w:rFonts w:ascii="Calibri" w:hAnsi="Calibri" w:cs="Calibri"/>
          <w:b/>
          <w:color w:val="111111"/>
          <w:sz w:val="20"/>
          <w:szCs w:val="20"/>
        </w:rPr>
        <w:t xml:space="preserve"> </w:t>
      </w:r>
      <w:proofErr w:type="spellStart"/>
      <w:r w:rsidR="00B90616">
        <w:rPr>
          <w:rFonts w:ascii="Calibri" w:hAnsi="Calibri" w:cs="Calibri"/>
          <w:b/>
          <w:color w:val="111111"/>
          <w:sz w:val="20"/>
          <w:szCs w:val="20"/>
        </w:rPr>
        <w:t>Turkcell</w:t>
      </w:r>
      <w:proofErr w:type="spellEnd"/>
      <w:r w:rsidR="00B90616">
        <w:rPr>
          <w:rFonts w:ascii="Calibri" w:hAnsi="Calibri" w:cs="Calibri"/>
          <w:b/>
          <w:color w:val="111111"/>
          <w:sz w:val="20"/>
          <w:szCs w:val="20"/>
        </w:rPr>
        <w:t xml:space="preserve"> Supero</w:t>
      </w:r>
      <w:r w:rsidR="005F59AC">
        <w:rPr>
          <w:rFonts w:ascii="Calibri" w:hAnsi="Calibri" w:cs="Calibri"/>
          <w:b/>
          <w:color w:val="111111"/>
          <w:sz w:val="20"/>
          <w:szCs w:val="20"/>
        </w:rPr>
        <w:t>nline</w:t>
      </w:r>
      <w:r w:rsidR="007C4FA5">
        <w:rPr>
          <w:rFonts w:ascii="Calibri" w:hAnsi="Calibri" w:cs="Calibri"/>
          <w:b/>
          <w:color w:val="111111"/>
          <w:sz w:val="20"/>
          <w:szCs w:val="20"/>
        </w:rPr>
        <w:t xml:space="preserve"> Sosyal Medya Ödülleri</w:t>
      </w:r>
      <w:r w:rsidR="00587111">
        <w:rPr>
          <w:rFonts w:ascii="Calibri" w:hAnsi="Calibri" w:cs="Calibri"/>
          <w:b/>
          <w:color w:val="111111"/>
          <w:sz w:val="20"/>
          <w:szCs w:val="20"/>
        </w:rPr>
        <w:t>,</w:t>
      </w:r>
      <w:r w:rsidR="007C4FA5">
        <w:rPr>
          <w:rFonts w:ascii="Calibri" w:hAnsi="Calibri" w:cs="Calibri"/>
          <w:b/>
          <w:color w:val="111111"/>
          <w:sz w:val="20"/>
          <w:szCs w:val="20"/>
        </w:rPr>
        <w:t xml:space="preserve"> bu yıl da sosyal medyayı en iyi kullanan isimleri ve en etkin </w:t>
      </w:r>
      <w:r w:rsidR="00587111">
        <w:rPr>
          <w:rFonts w:ascii="Calibri" w:hAnsi="Calibri" w:cs="Calibri"/>
          <w:b/>
          <w:color w:val="111111"/>
          <w:sz w:val="20"/>
          <w:szCs w:val="20"/>
        </w:rPr>
        <w:t xml:space="preserve">sosyal medya </w:t>
      </w:r>
      <w:r w:rsidR="007C4FA5">
        <w:rPr>
          <w:rFonts w:ascii="Calibri" w:hAnsi="Calibri" w:cs="Calibri"/>
          <w:b/>
          <w:color w:val="111111"/>
          <w:sz w:val="20"/>
          <w:szCs w:val="20"/>
        </w:rPr>
        <w:t>kampanyaları</w:t>
      </w:r>
      <w:r w:rsidR="00587111">
        <w:rPr>
          <w:rFonts w:ascii="Calibri" w:hAnsi="Calibri" w:cs="Calibri"/>
          <w:b/>
          <w:color w:val="111111"/>
          <w:sz w:val="20"/>
          <w:szCs w:val="20"/>
        </w:rPr>
        <w:t>nı</w:t>
      </w:r>
      <w:r w:rsidR="00B60FDC">
        <w:rPr>
          <w:rFonts w:ascii="Calibri" w:hAnsi="Calibri" w:cs="Calibri"/>
          <w:b/>
          <w:color w:val="111111"/>
          <w:sz w:val="20"/>
          <w:szCs w:val="20"/>
        </w:rPr>
        <w:t xml:space="preserve"> belirlemek üzere yola çıktı.</w:t>
      </w:r>
    </w:p>
    <w:p w:rsidR="001E2798" w:rsidRPr="00B60FDC" w:rsidRDefault="00B90616" w:rsidP="00B60FDC">
      <w:pPr>
        <w:jc w:val="both"/>
        <w:rPr>
          <w:rFonts w:ascii="Calibri" w:hAnsi="Calibri" w:cs="Calibri"/>
          <w:b/>
          <w:color w:val="111111"/>
          <w:sz w:val="20"/>
          <w:szCs w:val="20"/>
        </w:rPr>
      </w:pPr>
      <w:proofErr w:type="spellStart"/>
      <w:r>
        <w:rPr>
          <w:rFonts w:ascii="Calibri" w:hAnsi="Calibri" w:cs="Calibri"/>
          <w:color w:val="111111"/>
          <w:sz w:val="20"/>
          <w:szCs w:val="20"/>
        </w:rPr>
        <w:t>Turkcell</w:t>
      </w:r>
      <w:proofErr w:type="spellEnd"/>
      <w:r>
        <w:rPr>
          <w:rFonts w:ascii="Calibri" w:hAnsi="Calibri" w:cs="Calibri"/>
          <w:color w:val="111111"/>
          <w:sz w:val="20"/>
          <w:szCs w:val="20"/>
        </w:rPr>
        <w:t xml:space="preserve"> Supero</w:t>
      </w:r>
      <w:r w:rsidR="005F59AC">
        <w:rPr>
          <w:rFonts w:ascii="Calibri" w:hAnsi="Calibri" w:cs="Calibri"/>
          <w:color w:val="111111"/>
          <w:sz w:val="20"/>
          <w:szCs w:val="20"/>
        </w:rPr>
        <w:t>nline</w:t>
      </w:r>
      <w:r w:rsidR="002D20EC">
        <w:rPr>
          <w:rFonts w:ascii="Calibri" w:hAnsi="Calibri" w:cs="Calibri"/>
          <w:color w:val="111111"/>
          <w:sz w:val="20"/>
          <w:szCs w:val="20"/>
        </w:rPr>
        <w:t xml:space="preserve"> </w:t>
      </w:r>
      <w:r w:rsidR="007C4FA5">
        <w:rPr>
          <w:rFonts w:ascii="Calibri" w:hAnsi="Calibri" w:cs="Calibri"/>
          <w:color w:val="111111"/>
          <w:sz w:val="20"/>
          <w:szCs w:val="20"/>
        </w:rPr>
        <w:t xml:space="preserve">Sosyal Medya Ödülleri, </w:t>
      </w:r>
      <w:r w:rsidR="008F7D07">
        <w:rPr>
          <w:rFonts w:ascii="Calibri" w:hAnsi="Calibri" w:cs="Calibri"/>
          <w:color w:val="111111"/>
          <w:sz w:val="20"/>
          <w:szCs w:val="20"/>
        </w:rPr>
        <w:t xml:space="preserve">Türkiye’nin en aktif öğrenci kulüplerinden </w:t>
      </w:r>
      <w:r w:rsidR="00D217D1">
        <w:rPr>
          <w:rFonts w:ascii="Calibri" w:hAnsi="Calibri" w:cs="Calibri"/>
          <w:color w:val="111111"/>
          <w:sz w:val="20"/>
          <w:szCs w:val="20"/>
        </w:rPr>
        <w:t xml:space="preserve">İTÜ </w:t>
      </w:r>
      <w:r w:rsidR="008F7D07">
        <w:rPr>
          <w:rFonts w:ascii="Calibri" w:hAnsi="Calibri" w:cs="Calibri"/>
          <w:color w:val="111111"/>
          <w:sz w:val="20"/>
          <w:szCs w:val="20"/>
        </w:rPr>
        <w:t>İşletme Mühendisliği Kulübü tarafından</w:t>
      </w:r>
      <w:r w:rsidR="000777FB">
        <w:rPr>
          <w:rFonts w:ascii="Calibri" w:hAnsi="Calibri" w:cs="Calibri"/>
          <w:color w:val="111111"/>
          <w:sz w:val="20"/>
          <w:szCs w:val="20"/>
        </w:rPr>
        <w:t xml:space="preserve"> 5</w:t>
      </w:r>
      <w:r w:rsidR="007C4FA5">
        <w:rPr>
          <w:rFonts w:ascii="Calibri" w:hAnsi="Calibri" w:cs="Calibri"/>
          <w:color w:val="111111"/>
          <w:sz w:val="20"/>
          <w:szCs w:val="20"/>
        </w:rPr>
        <w:t xml:space="preserve"> yıldır Bilişim Teknolojileri Zirvesi kapsamında düzenleniyor. Bugüne kadar b</w:t>
      </w:r>
      <w:r w:rsidR="007C4FA5" w:rsidRPr="007C4FA5">
        <w:rPr>
          <w:rFonts w:ascii="Calibri" w:hAnsi="Calibri" w:cs="Calibri"/>
          <w:color w:val="111111"/>
          <w:sz w:val="20"/>
          <w:szCs w:val="20"/>
        </w:rPr>
        <w:t xml:space="preserve">irçok basın organının ve ünlü ismin gündeminde yer </w:t>
      </w:r>
      <w:r w:rsidR="00B60FDC">
        <w:rPr>
          <w:rFonts w:ascii="Calibri" w:hAnsi="Calibri" w:cs="Calibri"/>
          <w:color w:val="111111"/>
          <w:sz w:val="20"/>
          <w:szCs w:val="20"/>
        </w:rPr>
        <w:t>almasının</w:t>
      </w:r>
      <w:r w:rsidR="007C4FA5" w:rsidRPr="007C4FA5">
        <w:rPr>
          <w:rFonts w:ascii="Calibri" w:hAnsi="Calibri" w:cs="Calibri"/>
          <w:color w:val="111111"/>
          <w:sz w:val="20"/>
          <w:szCs w:val="20"/>
        </w:rPr>
        <w:t xml:space="preserve"> yanı sıra, </w:t>
      </w:r>
      <w:proofErr w:type="spellStart"/>
      <w:r w:rsidR="007C4FA5" w:rsidRPr="007C4FA5">
        <w:rPr>
          <w:rFonts w:ascii="Calibri" w:hAnsi="Calibri" w:cs="Calibri"/>
          <w:color w:val="111111"/>
          <w:sz w:val="20"/>
          <w:szCs w:val="20"/>
        </w:rPr>
        <w:t>Twitter'da</w:t>
      </w:r>
      <w:proofErr w:type="spellEnd"/>
      <w:r w:rsidR="007C4FA5" w:rsidRPr="007C4FA5">
        <w:rPr>
          <w:rFonts w:ascii="Calibri" w:hAnsi="Calibri" w:cs="Calibri"/>
          <w:color w:val="111111"/>
          <w:sz w:val="20"/>
          <w:szCs w:val="20"/>
        </w:rPr>
        <w:t xml:space="preserve"> </w:t>
      </w:r>
      <w:proofErr w:type="spellStart"/>
      <w:r w:rsidR="007C4FA5" w:rsidRPr="007C4FA5">
        <w:rPr>
          <w:rFonts w:ascii="Calibri" w:hAnsi="Calibri" w:cs="Calibri"/>
          <w:color w:val="111111"/>
          <w:sz w:val="20"/>
          <w:szCs w:val="20"/>
        </w:rPr>
        <w:t>trending</w:t>
      </w:r>
      <w:proofErr w:type="spellEnd"/>
      <w:r w:rsidR="007C4FA5" w:rsidRPr="007C4FA5">
        <w:rPr>
          <w:rFonts w:ascii="Calibri" w:hAnsi="Calibri" w:cs="Calibri"/>
          <w:color w:val="111111"/>
          <w:sz w:val="20"/>
          <w:szCs w:val="20"/>
        </w:rPr>
        <w:t xml:space="preserve"> </w:t>
      </w:r>
      <w:proofErr w:type="spellStart"/>
      <w:r w:rsidR="007C4FA5" w:rsidRPr="007C4FA5">
        <w:rPr>
          <w:rFonts w:ascii="Calibri" w:hAnsi="Calibri" w:cs="Calibri"/>
          <w:color w:val="111111"/>
          <w:sz w:val="20"/>
          <w:szCs w:val="20"/>
        </w:rPr>
        <w:t>topics</w:t>
      </w:r>
      <w:proofErr w:type="spellEnd"/>
      <w:r w:rsidR="007C4FA5" w:rsidRPr="007C4FA5">
        <w:rPr>
          <w:rFonts w:ascii="Calibri" w:hAnsi="Calibri" w:cs="Calibri"/>
          <w:color w:val="111111"/>
          <w:sz w:val="20"/>
          <w:szCs w:val="20"/>
        </w:rPr>
        <w:t xml:space="preserve"> listesinde yer alarak büyük ses getiren </w:t>
      </w:r>
      <w:proofErr w:type="spellStart"/>
      <w:r>
        <w:rPr>
          <w:rFonts w:ascii="Calibri" w:hAnsi="Calibri" w:cs="Calibri"/>
          <w:color w:val="111111"/>
          <w:sz w:val="20"/>
          <w:szCs w:val="20"/>
        </w:rPr>
        <w:t>Turkcell</w:t>
      </w:r>
      <w:proofErr w:type="spellEnd"/>
      <w:r>
        <w:rPr>
          <w:rFonts w:ascii="Calibri" w:hAnsi="Calibri" w:cs="Calibri"/>
          <w:color w:val="111111"/>
          <w:sz w:val="20"/>
          <w:szCs w:val="20"/>
        </w:rPr>
        <w:t xml:space="preserve"> Supero</w:t>
      </w:r>
      <w:r w:rsidR="005F59AC">
        <w:rPr>
          <w:rFonts w:ascii="Calibri" w:hAnsi="Calibri" w:cs="Calibri"/>
          <w:color w:val="111111"/>
          <w:sz w:val="20"/>
          <w:szCs w:val="20"/>
        </w:rPr>
        <w:t xml:space="preserve">nline </w:t>
      </w:r>
      <w:r w:rsidR="007C4FA5" w:rsidRPr="007C4FA5">
        <w:rPr>
          <w:rFonts w:ascii="Calibri" w:hAnsi="Calibri" w:cs="Calibri"/>
          <w:color w:val="111111"/>
          <w:sz w:val="20"/>
          <w:szCs w:val="20"/>
        </w:rPr>
        <w:t>Sosyal Medya Ödülleri, Türkiye'de sosyal medyaya yön veren organizasyonlar arasında yer al</w:t>
      </w:r>
      <w:r w:rsidR="007C4FA5">
        <w:rPr>
          <w:rFonts w:ascii="Calibri" w:hAnsi="Calibri" w:cs="Calibri"/>
          <w:color w:val="111111"/>
          <w:sz w:val="20"/>
          <w:szCs w:val="20"/>
        </w:rPr>
        <w:t>ıyor.</w:t>
      </w:r>
    </w:p>
    <w:p w:rsidR="00587111" w:rsidRDefault="00587111" w:rsidP="00B60FDC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 w:cs="Calibri"/>
          <w:color w:val="111111"/>
          <w:sz w:val="20"/>
          <w:szCs w:val="20"/>
        </w:rPr>
      </w:pPr>
      <w:r>
        <w:rPr>
          <w:rFonts w:ascii="Calibri" w:hAnsi="Calibri" w:cs="Calibri"/>
          <w:color w:val="111111"/>
          <w:sz w:val="20"/>
          <w:szCs w:val="20"/>
        </w:rPr>
        <w:t>Bireysel ve Kurumsal olmak üzere 2 ana kategoride düzenlenen</w:t>
      </w:r>
      <w:r w:rsidR="002D20EC">
        <w:rPr>
          <w:rFonts w:ascii="Calibri" w:hAnsi="Calibri" w:cs="Calibri"/>
          <w:color w:val="111111"/>
          <w:sz w:val="20"/>
          <w:szCs w:val="20"/>
        </w:rPr>
        <w:t xml:space="preserve"> </w:t>
      </w:r>
      <w:proofErr w:type="spellStart"/>
      <w:r w:rsidR="00B90616">
        <w:rPr>
          <w:rFonts w:ascii="Calibri" w:hAnsi="Calibri" w:cs="Calibri"/>
          <w:color w:val="111111"/>
          <w:sz w:val="20"/>
          <w:szCs w:val="20"/>
        </w:rPr>
        <w:t>Turkcell</w:t>
      </w:r>
      <w:proofErr w:type="spellEnd"/>
      <w:r w:rsidR="00B90616">
        <w:rPr>
          <w:rFonts w:ascii="Calibri" w:hAnsi="Calibri" w:cs="Calibri"/>
          <w:color w:val="111111"/>
          <w:sz w:val="20"/>
          <w:szCs w:val="20"/>
        </w:rPr>
        <w:t xml:space="preserve"> Supero</w:t>
      </w:r>
      <w:r w:rsidR="005F59AC">
        <w:rPr>
          <w:rFonts w:ascii="Calibri" w:hAnsi="Calibri" w:cs="Calibri"/>
          <w:color w:val="111111"/>
          <w:sz w:val="20"/>
          <w:szCs w:val="20"/>
        </w:rPr>
        <w:t>nline</w:t>
      </w:r>
      <w:r>
        <w:rPr>
          <w:rFonts w:ascii="Calibri" w:hAnsi="Calibri" w:cs="Calibri"/>
          <w:color w:val="111111"/>
          <w:sz w:val="20"/>
          <w:szCs w:val="20"/>
        </w:rPr>
        <w:t xml:space="preserve"> Sosyal Medya Ödülleri; spor, müzik, mizah, medya, TV kanalı, TV programı, haber sitesi ve spor sitesi gibi dallarda veriliyor. Ayrıca </w:t>
      </w:r>
      <w:proofErr w:type="spellStart"/>
      <w:r w:rsidR="00B90616">
        <w:rPr>
          <w:rFonts w:ascii="Calibri" w:hAnsi="Calibri" w:cs="Calibri"/>
          <w:color w:val="111111"/>
          <w:sz w:val="20"/>
          <w:szCs w:val="20"/>
        </w:rPr>
        <w:t>Turkcell</w:t>
      </w:r>
      <w:proofErr w:type="spellEnd"/>
      <w:r w:rsidR="00B90616">
        <w:rPr>
          <w:rFonts w:ascii="Calibri" w:hAnsi="Calibri" w:cs="Calibri"/>
          <w:color w:val="111111"/>
          <w:sz w:val="20"/>
          <w:szCs w:val="20"/>
        </w:rPr>
        <w:t xml:space="preserve"> Supero</w:t>
      </w:r>
      <w:r w:rsidR="005F59AC">
        <w:rPr>
          <w:rFonts w:ascii="Calibri" w:hAnsi="Calibri" w:cs="Calibri"/>
          <w:color w:val="111111"/>
          <w:sz w:val="20"/>
          <w:szCs w:val="20"/>
        </w:rPr>
        <w:t>nline</w:t>
      </w:r>
      <w:r w:rsidR="002D20EC">
        <w:rPr>
          <w:rFonts w:ascii="Calibri" w:hAnsi="Calibri" w:cs="Calibri"/>
          <w:color w:val="111111"/>
          <w:sz w:val="20"/>
          <w:szCs w:val="20"/>
        </w:rPr>
        <w:t xml:space="preserve"> </w:t>
      </w:r>
      <w:r>
        <w:rPr>
          <w:rFonts w:ascii="Calibri" w:hAnsi="Calibri" w:cs="Calibri"/>
          <w:color w:val="111111"/>
          <w:sz w:val="20"/>
          <w:szCs w:val="20"/>
        </w:rPr>
        <w:t>Sosyal Medya Ödülleri ile en etkili sosyal medya kampanya</w:t>
      </w:r>
      <w:r w:rsidR="00E46490">
        <w:rPr>
          <w:rFonts w:ascii="Calibri" w:hAnsi="Calibri" w:cs="Calibri"/>
          <w:color w:val="111111"/>
          <w:sz w:val="20"/>
          <w:szCs w:val="20"/>
        </w:rPr>
        <w:t>sı</w:t>
      </w:r>
      <w:r>
        <w:rPr>
          <w:rFonts w:ascii="Calibri" w:hAnsi="Calibri" w:cs="Calibri"/>
          <w:color w:val="11111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111111"/>
          <w:sz w:val="20"/>
          <w:szCs w:val="20"/>
        </w:rPr>
        <w:t>viral</w:t>
      </w:r>
      <w:proofErr w:type="spellEnd"/>
      <w:r>
        <w:rPr>
          <w:rFonts w:ascii="Calibri" w:hAnsi="Calibri" w:cs="Calibri"/>
          <w:color w:val="111111"/>
          <w:sz w:val="20"/>
          <w:szCs w:val="20"/>
        </w:rPr>
        <w:t xml:space="preserve"> reklam</w:t>
      </w:r>
      <w:r w:rsidR="00E46490">
        <w:rPr>
          <w:rFonts w:ascii="Calibri" w:hAnsi="Calibri" w:cs="Calibri"/>
          <w:color w:val="111111"/>
          <w:sz w:val="20"/>
          <w:szCs w:val="20"/>
        </w:rPr>
        <w:t xml:space="preserve"> ve </w:t>
      </w:r>
      <w:r>
        <w:rPr>
          <w:rFonts w:ascii="Calibri" w:hAnsi="Calibri" w:cs="Calibri"/>
          <w:color w:val="111111"/>
          <w:sz w:val="20"/>
          <w:szCs w:val="20"/>
        </w:rPr>
        <w:t>mobil uygulamanın yanı sıra, sosyal medyayı en iyi kullanan web girişimi ve markalar belirleniyor.</w:t>
      </w:r>
    </w:p>
    <w:p w:rsidR="00587111" w:rsidRPr="002817D5" w:rsidRDefault="00587111" w:rsidP="00B60FDC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 w:cs="Calibri"/>
          <w:color w:val="111111"/>
          <w:sz w:val="20"/>
          <w:szCs w:val="20"/>
        </w:rPr>
      </w:pPr>
    </w:p>
    <w:p w:rsidR="00D33C85" w:rsidRDefault="007C4FA5" w:rsidP="00B60FDC">
      <w:pPr>
        <w:pStyle w:val="NormalWeb"/>
        <w:shd w:val="clear" w:color="auto" w:fill="FFFFFF"/>
        <w:spacing w:before="0" w:beforeAutospacing="0" w:after="180" w:afterAutospacing="0" w:line="285" w:lineRule="atLeast"/>
        <w:jc w:val="both"/>
        <w:rPr>
          <w:rFonts w:ascii="Calibri" w:hAnsi="Calibri" w:cs="Calibri"/>
          <w:color w:val="111111"/>
          <w:sz w:val="20"/>
          <w:szCs w:val="20"/>
        </w:rPr>
      </w:pPr>
      <w:r>
        <w:rPr>
          <w:rFonts w:ascii="Calibri" w:hAnsi="Calibri" w:cs="Calibri"/>
          <w:color w:val="111111"/>
          <w:sz w:val="20"/>
          <w:szCs w:val="20"/>
        </w:rPr>
        <w:t>Geçtiğimiz yıl 25</w:t>
      </w:r>
      <w:r w:rsidR="00242A29">
        <w:rPr>
          <w:rFonts w:ascii="Calibri" w:hAnsi="Calibri" w:cs="Calibri"/>
          <w:color w:val="111111"/>
          <w:sz w:val="20"/>
          <w:szCs w:val="20"/>
        </w:rPr>
        <w:t>0</w:t>
      </w:r>
      <w:r>
        <w:rPr>
          <w:rFonts w:ascii="Calibri" w:hAnsi="Calibri" w:cs="Calibri"/>
          <w:color w:val="111111"/>
          <w:sz w:val="20"/>
          <w:szCs w:val="20"/>
        </w:rPr>
        <w:t>.000 kişinin katılımıyl</w:t>
      </w:r>
      <w:r w:rsidR="00242A29">
        <w:rPr>
          <w:rFonts w:ascii="Calibri" w:hAnsi="Calibri" w:cs="Calibri"/>
          <w:color w:val="111111"/>
          <w:sz w:val="20"/>
          <w:szCs w:val="20"/>
        </w:rPr>
        <w:t>a, 25 kategoride toplam 4</w:t>
      </w:r>
      <w:r w:rsidR="00B60FDC">
        <w:rPr>
          <w:rFonts w:ascii="Calibri" w:hAnsi="Calibri" w:cs="Calibri"/>
          <w:color w:val="111111"/>
          <w:sz w:val="20"/>
          <w:szCs w:val="20"/>
        </w:rPr>
        <w:t xml:space="preserve">00.000 </w:t>
      </w:r>
      <w:r>
        <w:rPr>
          <w:rFonts w:ascii="Calibri" w:hAnsi="Calibri" w:cs="Calibri"/>
          <w:color w:val="111111"/>
          <w:sz w:val="20"/>
          <w:szCs w:val="20"/>
        </w:rPr>
        <w:t xml:space="preserve">oy kullanılan </w:t>
      </w:r>
      <w:proofErr w:type="spellStart"/>
      <w:r w:rsidR="00B90616">
        <w:rPr>
          <w:rFonts w:ascii="Calibri" w:hAnsi="Calibri" w:cs="Calibri"/>
          <w:color w:val="111111"/>
          <w:sz w:val="20"/>
          <w:szCs w:val="20"/>
        </w:rPr>
        <w:t>Turkcell</w:t>
      </w:r>
      <w:proofErr w:type="spellEnd"/>
      <w:r w:rsidR="00B90616">
        <w:rPr>
          <w:rFonts w:ascii="Calibri" w:hAnsi="Calibri" w:cs="Calibri"/>
          <w:color w:val="111111"/>
          <w:sz w:val="20"/>
          <w:szCs w:val="20"/>
        </w:rPr>
        <w:t xml:space="preserve"> Supero</w:t>
      </w:r>
      <w:r w:rsidR="005F59AC">
        <w:rPr>
          <w:rFonts w:ascii="Calibri" w:hAnsi="Calibri" w:cs="Calibri"/>
          <w:color w:val="111111"/>
          <w:sz w:val="20"/>
          <w:szCs w:val="20"/>
        </w:rPr>
        <w:t>nline</w:t>
      </w:r>
      <w:r w:rsidR="002D20EC">
        <w:rPr>
          <w:rFonts w:ascii="Calibri" w:hAnsi="Calibri" w:cs="Calibri"/>
          <w:color w:val="111111"/>
          <w:sz w:val="20"/>
          <w:szCs w:val="20"/>
        </w:rPr>
        <w:t xml:space="preserve"> </w:t>
      </w:r>
      <w:r>
        <w:rPr>
          <w:rFonts w:ascii="Calibri" w:hAnsi="Calibri" w:cs="Calibri"/>
          <w:color w:val="111111"/>
          <w:sz w:val="20"/>
          <w:szCs w:val="20"/>
        </w:rPr>
        <w:t xml:space="preserve">Sosyal Medya Ödülleri’nde, bu yılın kazananlarının belirleneceği </w:t>
      </w:r>
      <w:r w:rsidR="00587111">
        <w:rPr>
          <w:rFonts w:ascii="Calibri" w:hAnsi="Calibri" w:cs="Calibri"/>
          <w:color w:val="111111"/>
          <w:sz w:val="20"/>
          <w:szCs w:val="20"/>
        </w:rPr>
        <w:t xml:space="preserve">internet oylaması </w:t>
      </w:r>
      <w:r>
        <w:rPr>
          <w:rFonts w:ascii="Calibri" w:hAnsi="Calibri" w:cs="Calibri"/>
          <w:color w:val="111111"/>
          <w:sz w:val="20"/>
          <w:szCs w:val="20"/>
        </w:rPr>
        <w:t>başladı.</w:t>
      </w:r>
    </w:p>
    <w:p w:rsidR="007C4FA5" w:rsidRDefault="00383846" w:rsidP="00B60FDC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 w:cs="Calibri"/>
          <w:color w:val="111111"/>
          <w:sz w:val="20"/>
          <w:szCs w:val="20"/>
        </w:rPr>
      </w:pPr>
      <w:r>
        <w:rPr>
          <w:rFonts w:ascii="Calibri" w:hAnsi="Calibri" w:cs="Calibri"/>
          <w:color w:val="111111"/>
          <w:sz w:val="20"/>
          <w:szCs w:val="20"/>
        </w:rPr>
        <w:t xml:space="preserve">Web sitesi üzerinden </w:t>
      </w:r>
      <w:r w:rsidR="00E46490">
        <w:rPr>
          <w:rFonts w:ascii="Calibri" w:hAnsi="Calibri" w:cs="Calibri"/>
          <w:color w:val="111111"/>
          <w:sz w:val="20"/>
          <w:szCs w:val="20"/>
        </w:rPr>
        <w:t>şu</w:t>
      </w:r>
      <w:r w:rsidR="000777FB">
        <w:rPr>
          <w:rFonts w:ascii="Calibri" w:hAnsi="Calibri" w:cs="Calibri"/>
          <w:color w:val="111111"/>
          <w:sz w:val="20"/>
          <w:szCs w:val="20"/>
        </w:rPr>
        <w:t xml:space="preserve"> günlerde açıklanan 2014</w:t>
      </w:r>
      <w:r>
        <w:rPr>
          <w:rFonts w:ascii="Calibri" w:hAnsi="Calibri" w:cs="Calibri"/>
          <w:color w:val="111111"/>
          <w:sz w:val="20"/>
          <w:szCs w:val="20"/>
        </w:rPr>
        <w:t xml:space="preserve"> adayları, s</w:t>
      </w:r>
      <w:r w:rsidR="007C4FA5">
        <w:rPr>
          <w:rFonts w:ascii="Calibri" w:hAnsi="Calibri" w:cs="Calibri"/>
          <w:color w:val="111111"/>
          <w:sz w:val="20"/>
          <w:szCs w:val="20"/>
        </w:rPr>
        <w:t>osyal medya ajanslarının ve kullanıcıların yaptığı</w:t>
      </w:r>
      <w:r>
        <w:rPr>
          <w:rFonts w:ascii="Calibri" w:hAnsi="Calibri" w:cs="Calibri"/>
          <w:color w:val="111111"/>
          <w:sz w:val="20"/>
          <w:szCs w:val="20"/>
        </w:rPr>
        <w:t xml:space="preserve"> aday önerilerinin </w:t>
      </w:r>
      <w:r w:rsidR="007C4FA5">
        <w:rPr>
          <w:rFonts w:ascii="Calibri" w:hAnsi="Calibri" w:cs="Calibri"/>
          <w:color w:val="111111"/>
          <w:sz w:val="20"/>
          <w:szCs w:val="20"/>
        </w:rPr>
        <w:t>s</w:t>
      </w:r>
      <w:r>
        <w:rPr>
          <w:rFonts w:ascii="Calibri" w:hAnsi="Calibri" w:cs="Calibri"/>
          <w:color w:val="111111"/>
          <w:sz w:val="20"/>
          <w:szCs w:val="20"/>
        </w:rPr>
        <w:t>osyal medya uzmanları tarafından değerlendirilmesi sonucu</w:t>
      </w:r>
      <w:r w:rsidR="00587111">
        <w:rPr>
          <w:rFonts w:ascii="Calibri" w:hAnsi="Calibri" w:cs="Calibri"/>
          <w:color w:val="111111"/>
          <w:sz w:val="20"/>
          <w:szCs w:val="20"/>
        </w:rPr>
        <w:t>nda</w:t>
      </w:r>
      <w:r>
        <w:rPr>
          <w:rFonts w:ascii="Calibri" w:hAnsi="Calibri" w:cs="Calibri"/>
          <w:color w:val="111111"/>
          <w:sz w:val="20"/>
          <w:szCs w:val="20"/>
        </w:rPr>
        <w:t xml:space="preserve"> belirlendi. </w:t>
      </w:r>
      <w:r w:rsidRPr="00383846">
        <w:rPr>
          <w:rFonts w:ascii="Calibri" w:hAnsi="Calibri" w:cs="Calibri"/>
          <w:color w:val="111111"/>
          <w:sz w:val="20"/>
          <w:szCs w:val="20"/>
        </w:rPr>
        <w:t xml:space="preserve">Her kategoride belirlenen 5'er aday, </w:t>
      </w:r>
      <w:r w:rsidR="00587111">
        <w:rPr>
          <w:rFonts w:ascii="Calibri" w:hAnsi="Calibri" w:cs="Calibri"/>
          <w:color w:val="111111"/>
          <w:sz w:val="20"/>
          <w:szCs w:val="20"/>
        </w:rPr>
        <w:t xml:space="preserve">web sitesi </w:t>
      </w:r>
      <w:r w:rsidRPr="00383846">
        <w:rPr>
          <w:rFonts w:ascii="Calibri" w:hAnsi="Calibri" w:cs="Calibri"/>
          <w:color w:val="111111"/>
          <w:sz w:val="20"/>
          <w:szCs w:val="20"/>
        </w:rPr>
        <w:t xml:space="preserve">üzerinden </w:t>
      </w:r>
      <w:r w:rsidR="00587111">
        <w:rPr>
          <w:rFonts w:ascii="Calibri" w:hAnsi="Calibri" w:cs="Calibri"/>
          <w:color w:val="111111"/>
          <w:sz w:val="20"/>
          <w:szCs w:val="20"/>
        </w:rPr>
        <w:t>oylamaya</w:t>
      </w:r>
      <w:r w:rsidRPr="00383846">
        <w:rPr>
          <w:rFonts w:ascii="Calibri" w:hAnsi="Calibri" w:cs="Calibri"/>
          <w:color w:val="111111"/>
          <w:sz w:val="20"/>
          <w:szCs w:val="20"/>
        </w:rPr>
        <w:t xml:space="preserve"> sunul</w:t>
      </w:r>
      <w:r>
        <w:rPr>
          <w:rFonts w:ascii="Calibri" w:hAnsi="Calibri" w:cs="Calibri"/>
          <w:color w:val="111111"/>
          <w:sz w:val="20"/>
          <w:szCs w:val="20"/>
        </w:rPr>
        <w:t>du.</w:t>
      </w:r>
      <w:r w:rsidR="009A6A80">
        <w:rPr>
          <w:rFonts w:ascii="Calibri" w:hAnsi="Calibri" w:cs="Calibri"/>
          <w:color w:val="111111"/>
          <w:sz w:val="20"/>
          <w:szCs w:val="20"/>
        </w:rPr>
        <w:t xml:space="preserve"> Oylama 16</w:t>
      </w:r>
      <w:r w:rsidR="000777FB">
        <w:rPr>
          <w:rFonts w:ascii="Calibri" w:hAnsi="Calibri" w:cs="Calibri"/>
          <w:color w:val="111111"/>
          <w:sz w:val="20"/>
          <w:szCs w:val="20"/>
        </w:rPr>
        <w:t xml:space="preserve"> Kasım</w:t>
      </w:r>
      <w:r w:rsidR="007C428A">
        <w:rPr>
          <w:rFonts w:ascii="Calibri" w:hAnsi="Calibri" w:cs="Calibri"/>
          <w:color w:val="111111"/>
          <w:sz w:val="20"/>
          <w:szCs w:val="20"/>
        </w:rPr>
        <w:t xml:space="preserve"> tarihine kadar devam edecek.</w:t>
      </w:r>
      <w:r w:rsidR="00587111">
        <w:rPr>
          <w:rFonts w:ascii="Calibri" w:hAnsi="Calibri" w:cs="Calibri"/>
          <w:color w:val="111111"/>
          <w:sz w:val="20"/>
          <w:szCs w:val="20"/>
        </w:rPr>
        <w:t xml:space="preserve"> Kazananları belirlemek için </w:t>
      </w:r>
      <w:hyperlink r:id="rId9" w:history="1">
        <w:r w:rsidR="00587111" w:rsidRPr="007432C3">
          <w:rPr>
            <w:rStyle w:val="Kpr"/>
            <w:rFonts w:ascii="Calibri" w:hAnsi="Calibri" w:cs="Calibri"/>
            <w:sz w:val="20"/>
            <w:szCs w:val="20"/>
          </w:rPr>
          <w:t>www.sosyalmedyaodulleri.com</w:t>
        </w:r>
      </w:hyperlink>
      <w:r w:rsidR="00587111">
        <w:rPr>
          <w:rFonts w:ascii="Calibri" w:hAnsi="Calibri" w:cs="Calibri"/>
          <w:color w:val="111111"/>
          <w:sz w:val="20"/>
          <w:szCs w:val="20"/>
        </w:rPr>
        <w:t xml:space="preserve"> adresinden oylamaya katılabilirsiniz.</w:t>
      </w:r>
    </w:p>
    <w:p w:rsidR="007C4FA5" w:rsidRDefault="007C4FA5" w:rsidP="00B60FDC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 w:cs="Calibri"/>
          <w:color w:val="111111"/>
          <w:sz w:val="20"/>
          <w:szCs w:val="20"/>
        </w:rPr>
      </w:pPr>
    </w:p>
    <w:p w:rsidR="00470772" w:rsidRPr="00587111" w:rsidRDefault="000777FB" w:rsidP="00B60FD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6</w:t>
      </w:r>
      <w:r w:rsidR="005F59AC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Aralık </w:t>
      </w:r>
      <w:r w:rsidR="00587111" w:rsidRPr="00587111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Bilişim Teknolojileri Zirvesi kapanış akşamında düzenlenecek törende ise ödüller sahiplerini bulacak. </w:t>
      </w:r>
      <w:r w:rsidR="00587111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Sanat, spor, medya ve iş dünyasından ünlü isimlerin yanı sıra, firma </w:t>
      </w:r>
      <w:bookmarkStart w:id="0" w:name="_GoBack"/>
      <w:bookmarkEnd w:id="0"/>
      <w:r w:rsidR="00587111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ve ajans temsilcilerinin katılımıyla düzenlenecek</w:t>
      </w:r>
      <w:r w:rsidR="00845A22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olan</w:t>
      </w:r>
      <w:r w:rsidR="00587111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gecede Bilişim Teknolojileri Zirvesi katılımcıları da yer alabilecek.</w:t>
      </w:r>
    </w:p>
    <w:p w:rsidR="00621B9B" w:rsidRPr="002817D5" w:rsidRDefault="00621B9B" w:rsidP="00470772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</w:p>
    <w:p w:rsidR="00E46490" w:rsidRDefault="00E436C0" w:rsidP="00E436C0">
      <w:pPr>
        <w:jc w:val="both"/>
        <w:rPr>
          <w:rFonts w:ascii="Calibri" w:hAnsi="Calibri" w:cs="Calibri"/>
          <w:color w:val="1F497D"/>
        </w:rPr>
      </w:pPr>
      <w:r w:rsidRPr="002817D5">
        <w:rPr>
          <w:rFonts w:ascii="Calibri" w:hAnsi="Calibri" w:cs="Calibri"/>
          <w:sz w:val="20"/>
          <w:szCs w:val="20"/>
        </w:rPr>
        <w:t xml:space="preserve">Ayrıntılı bilgi için: </w:t>
      </w:r>
      <w:hyperlink r:id="rId10" w:history="1">
        <w:r w:rsidR="00E46490" w:rsidRPr="00094343">
          <w:rPr>
            <w:rStyle w:val="Kpr"/>
            <w:rFonts w:ascii="Calibri" w:hAnsi="Calibri" w:cs="Calibri"/>
          </w:rPr>
          <w:t>www.sosyalmedyaodulleri.com</w:t>
        </w:r>
      </w:hyperlink>
      <w:r w:rsidR="00E46490">
        <w:rPr>
          <w:rFonts w:ascii="Calibri" w:hAnsi="Calibri" w:cs="Calibri"/>
          <w:color w:val="1F497D"/>
        </w:rPr>
        <w:t xml:space="preserve"> </w:t>
      </w:r>
    </w:p>
    <w:p w:rsidR="00E46490" w:rsidRDefault="0021377A" w:rsidP="00E46490">
      <w:pPr>
        <w:ind w:left="708" w:firstLine="708"/>
        <w:jc w:val="both"/>
        <w:rPr>
          <w:rFonts w:ascii="Calibri" w:hAnsi="Calibri" w:cs="Calibri"/>
          <w:color w:val="1F497D"/>
        </w:rPr>
      </w:pPr>
      <w:hyperlink r:id="rId11" w:history="1">
        <w:r w:rsidR="008F7D07" w:rsidRPr="0048741C">
          <w:rPr>
            <w:rStyle w:val="Kpr"/>
            <w:rFonts w:ascii="Calibri" w:hAnsi="Calibri" w:cs="Calibri"/>
            <w:sz w:val="20"/>
            <w:szCs w:val="20"/>
          </w:rPr>
          <w:t>www.btz.org.tr</w:t>
        </w:r>
      </w:hyperlink>
      <w:r w:rsidR="008F7D07">
        <w:rPr>
          <w:rFonts w:ascii="Calibri" w:hAnsi="Calibri" w:cs="Calibri"/>
          <w:color w:val="1F497D"/>
        </w:rPr>
        <w:t xml:space="preserve"> </w:t>
      </w:r>
    </w:p>
    <w:p w:rsidR="00E436C0" w:rsidRPr="002817D5" w:rsidRDefault="00F30636" w:rsidP="00E436C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Sponsorluk ve katılım hakkında sorularınız </w:t>
      </w:r>
      <w:r w:rsidR="00E436C0" w:rsidRPr="002817D5">
        <w:rPr>
          <w:rFonts w:ascii="Calibri" w:hAnsi="Calibri" w:cs="Calibri"/>
          <w:sz w:val="20"/>
          <w:szCs w:val="20"/>
        </w:rPr>
        <w:t xml:space="preserve">için: </w:t>
      </w:r>
      <w:hyperlink r:id="rId12" w:history="1">
        <w:r w:rsidR="008F7D07" w:rsidRPr="00094343">
          <w:rPr>
            <w:rStyle w:val="Kpr"/>
            <w:rFonts w:ascii="Calibri" w:hAnsi="Calibri" w:cs="Calibri"/>
            <w:sz w:val="20"/>
            <w:szCs w:val="20"/>
          </w:rPr>
          <w:t>info@btz.org.tr</w:t>
        </w:r>
      </w:hyperlink>
      <w:r w:rsidR="008F7D07">
        <w:rPr>
          <w:rFonts w:ascii="Calibri" w:hAnsi="Calibri" w:cs="Calibri"/>
          <w:color w:val="1F497D"/>
          <w:sz w:val="20"/>
          <w:szCs w:val="20"/>
        </w:rPr>
        <w:t xml:space="preserve"> </w:t>
      </w:r>
    </w:p>
    <w:sectPr w:rsidR="00E436C0" w:rsidRPr="002817D5" w:rsidSect="000B343B">
      <w:footerReference w:type="default" r:id="rId13"/>
      <w:headerReference w:type="first" r:id="rId14"/>
      <w:footerReference w:type="first" r:id="rId15"/>
      <w:pgSz w:w="11906" w:h="16838"/>
      <w:pgMar w:top="962" w:right="1417" w:bottom="1417" w:left="1417" w:header="142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7A" w:rsidRDefault="0021377A" w:rsidP="007D15DC">
      <w:pPr>
        <w:spacing w:after="0" w:line="240" w:lineRule="auto"/>
      </w:pPr>
      <w:r>
        <w:separator/>
      </w:r>
    </w:p>
  </w:endnote>
  <w:endnote w:type="continuationSeparator" w:id="0">
    <w:p w:rsidR="0021377A" w:rsidRDefault="0021377A" w:rsidP="007D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5F" w:rsidRDefault="005A2D5F" w:rsidP="007D15DC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695960" cy="464185"/>
          <wp:effectExtent l="19050" t="0" r="8890" b="0"/>
          <wp:docPr id="2" name="14 Resim" descr="i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 Resim" descr="im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D5F" w:rsidRPr="007B4CC3" w:rsidRDefault="005A2D5F" w:rsidP="007D15DC">
    <w:pPr>
      <w:pStyle w:val="Altbilgi"/>
      <w:jc w:val="center"/>
      <w:rPr>
        <w:color w:val="595959"/>
      </w:rPr>
    </w:pPr>
    <w:r w:rsidRPr="007B4CC3">
      <w:rPr>
        <w:color w:val="595959"/>
      </w:rPr>
      <w:t>İTÜ İşletme Mühendisliği Kulübü</w:t>
    </w:r>
  </w:p>
  <w:p w:rsidR="005A2D5F" w:rsidRDefault="0021377A" w:rsidP="007D15DC">
    <w:pPr>
      <w:pStyle w:val="Altbilgi"/>
      <w:jc w:val="center"/>
    </w:pPr>
    <w:hyperlink r:id="rId2" w:history="1">
      <w:r w:rsidR="005A2D5F" w:rsidRPr="008A638A">
        <w:rPr>
          <w:rStyle w:val="Kpr"/>
        </w:rPr>
        <w:t>www.ituimk.org</w:t>
      </w:r>
    </w:hyperlink>
  </w:p>
  <w:p w:rsidR="005A2D5F" w:rsidRDefault="005A2D5F" w:rsidP="007D15DC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5F" w:rsidRDefault="005A2D5F" w:rsidP="00432281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695960" cy="464185"/>
          <wp:effectExtent l="19050" t="0" r="8890" b="0"/>
          <wp:docPr id="3" name="14 Resim" descr="i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 Resim" descr="im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D5F" w:rsidRPr="007B4CC3" w:rsidRDefault="005A2D5F" w:rsidP="00432281">
    <w:pPr>
      <w:pStyle w:val="Altbilgi"/>
      <w:jc w:val="center"/>
      <w:rPr>
        <w:color w:val="595959"/>
      </w:rPr>
    </w:pPr>
    <w:r w:rsidRPr="007B4CC3">
      <w:rPr>
        <w:color w:val="595959"/>
      </w:rPr>
      <w:t>İTÜ İşletme Mühendisliği Kulübü</w:t>
    </w:r>
  </w:p>
  <w:p w:rsidR="005A2D5F" w:rsidRDefault="005A2D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7A" w:rsidRDefault="0021377A" w:rsidP="007D15DC">
      <w:pPr>
        <w:spacing w:after="0" w:line="240" w:lineRule="auto"/>
      </w:pPr>
      <w:r>
        <w:separator/>
      </w:r>
    </w:p>
  </w:footnote>
  <w:footnote w:type="continuationSeparator" w:id="0">
    <w:p w:rsidR="0021377A" w:rsidRDefault="0021377A" w:rsidP="007D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5F" w:rsidRDefault="005F59AC" w:rsidP="00771478">
    <w:pPr>
      <w:pStyle w:val="stbilgi"/>
      <w:tabs>
        <w:tab w:val="left" w:pos="3310"/>
      </w:tabs>
      <w:jc w:val="center"/>
      <w:rPr>
        <w:color w:val="5EA226"/>
      </w:rPr>
    </w:pPr>
    <w:r w:rsidRPr="005F59AC">
      <w:rPr>
        <w:noProof/>
        <w:color w:val="5EA226"/>
        <w:lang w:eastAsia="tr-TR"/>
      </w:rPr>
      <w:drawing>
        <wp:inline distT="0" distB="0" distL="0" distR="0">
          <wp:extent cx="1398903" cy="380056"/>
          <wp:effectExtent l="0" t="0" r="0" b="0"/>
          <wp:docPr id="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2012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8903" cy="38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D5F" w:rsidRPr="000B343B" w:rsidRDefault="005A2D5F" w:rsidP="00771478">
    <w:pPr>
      <w:pStyle w:val="stbilgi"/>
      <w:jc w:val="center"/>
      <w:rPr>
        <w:rFonts w:ascii="Calibri" w:hAnsi="Calibri"/>
        <w:color w:val="595959"/>
        <w:sz w:val="20"/>
      </w:rPr>
    </w:pPr>
    <w:r w:rsidRPr="000B343B">
      <w:rPr>
        <w:rFonts w:ascii="Calibri" w:hAnsi="Calibri"/>
        <w:color w:val="595959"/>
        <w:sz w:val="20"/>
      </w:rPr>
      <w:t>Bilişim Teknolojileri Zirvesi</w:t>
    </w:r>
  </w:p>
  <w:p w:rsidR="005A2D5F" w:rsidRPr="000B343B" w:rsidRDefault="000777FB" w:rsidP="00AB73EF">
    <w:pPr>
      <w:pStyle w:val="stbilgi"/>
      <w:jc w:val="center"/>
      <w:rPr>
        <w:rFonts w:ascii="Calibri" w:hAnsi="Calibri"/>
        <w:color w:val="595959"/>
        <w:sz w:val="20"/>
      </w:rPr>
    </w:pPr>
    <w:r>
      <w:rPr>
        <w:rFonts w:ascii="Calibri" w:hAnsi="Calibri"/>
        <w:color w:val="595959"/>
        <w:sz w:val="20"/>
      </w:rPr>
      <w:t>5 - 6</w:t>
    </w:r>
    <w:r w:rsidR="005A2D5F">
      <w:rPr>
        <w:rFonts w:ascii="Calibri" w:hAnsi="Calibri"/>
        <w:color w:val="595959"/>
        <w:sz w:val="20"/>
      </w:rPr>
      <w:t xml:space="preserve"> Aralık 201</w:t>
    </w:r>
    <w:r>
      <w:rPr>
        <w:rFonts w:ascii="Calibri" w:hAnsi="Calibri"/>
        <w:color w:val="595959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3.75pt;height:435.75pt" o:bullet="t">
        <v:imagedata r:id="rId1" o:title="1"/>
      </v:shape>
    </w:pict>
  </w:numPicBullet>
  <w:numPicBullet w:numPicBulletId="1">
    <w:pict>
      <v:shape id="_x0000_i1030" type="#_x0000_t75" style="width:500.25pt;height:335.25pt" o:bullet="t">
        <v:imagedata r:id="rId2" o:title="imk"/>
      </v:shape>
    </w:pict>
  </w:numPicBullet>
  <w:numPicBullet w:numPicBulletId="2">
    <w:pict>
      <v:shape id="_x0000_i1031" type="#_x0000_t75" style="width:88.5pt;height:45.75pt" o:bullet="t">
        <v:imagedata r:id="rId3" o:title="btz_logo_maddeimi"/>
      </v:shape>
    </w:pict>
  </w:numPicBullet>
  <w:abstractNum w:abstractNumId="0">
    <w:nsid w:val="0F4F02B0"/>
    <w:multiLevelType w:val="hybridMultilevel"/>
    <w:tmpl w:val="8D70ADB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3A62D5"/>
    <w:multiLevelType w:val="hybridMultilevel"/>
    <w:tmpl w:val="822AE310"/>
    <w:lvl w:ilvl="0" w:tplc="BD2CE49A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95389E"/>
    <w:multiLevelType w:val="hybridMultilevel"/>
    <w:tmpl w:val="7D00E426"/>
    <w:lvl w:ilvl="0" w:tplc="6A0CF0B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951E2B"/>
    <w:multiLevelType w:val="hybridMultilevel"/>
    <w:tmpl w:val="06E0376E"/>
    <w:lvl w:ilvl="0" w:tplc="ADCC20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B66E2"/>
    <w:multiLevelType w:val="hybridMultilevel"/>
    <w:tmpl w:val="52F4D8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26A68"/>
    <w:multiLevelType w:val="hybridMultilevel"/>
    <w:tmpl w:val="D9B80F40"/>
    <w:lvl w:ilvl="0" w:tplc="BD2CE4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36CFE"/>
    <w:multiLevelType w:val="hybridMultilevel"/>
    <w:tmpl w:val="364208F6"/>
    <w:lvl w:ilvl="0" w:tplc="A99E8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958FC"/>
    <w:multiLevelType w:val="hybridMultilevel"/>
    <w:tmpl w:val="AD44B3EC"/>
    <w:lvl w:ilvl="0" w:tplc="BD2CE49A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295177"/>
    <w:multiLevelType w:val="hybridMultilevel"/>
    <w:tmpl w:val="B406E420"/>
    <w:lvl w:ilvl="0" w:tplc="BD2CE4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A584D"/>
    <w:multiLevelType w:val="hybridMultilevel"/>
    <w:tmpl w:val="B05C63B6"/>
    <w:lvl w:ilvl="0" w:tplc="BD2CE49A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2F648B"/>
    <w:multiLevelType w:val="hybridMultilevel"/>
    <w:tmpl w:val="C7CC6F7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644AE6"/>
    <w:multiLevelType w:val="hybridMultilevel"/>
    <w:tmpl w:val="4D669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31A98"/>
    <w:multiLevelType w:val="hybridMultilevel"/>
    <w:tmpl w:val="E9C60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E0BFF"/>
    <w:multiLevelType w:val="hybridMultilevel"/>
    <w:tmpl w:val="A75CF1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A4E2D"/>
    <w:multiLevelType w:val="hybridMultilevel"/>
    <w:tmpl w:val="AD506AAE"/>
    <w:lvl w:ilvl="0" w:tplc="BD2CE49A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5631AEC"/>
    <w:multiLevelType w:val="hybridMultilevel"/>
    <w:tmpl w:val="4DE83052"/>
    <w:lvl w:ilvl="0" w:tplc="25C8D0A0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62C410F"/>
    <w:multiLevelType w:val="hybridMultilevel"/>
    <w:tmpl w:val="4D5AFAC2"/>
    <w:lvl w:ilvl="0" w:tplc="BD2CE4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16"/>
  </w:num>
  <w:num w:numId="8">
    <w:abstractNumId w:val="7"/>
  </w:num>
  <w:num w:numId="9">
    <w:abstractNumId w:val="3"/>
  </w:num>
  <w:num w:numId="10">
    <w:abstractNumId w:val="14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DF7"/>
    <w:rsid w:val="00000813"/>
    <w:rsid w:val="00001064"/>
    <w:rsid w:val="00003276"/>
    <w:rsid w:val="00004905"/>
    <w:rsid w:val="00054498"/>
    <w:rsid w:val="00054A3E"/>
    <w:rsid w:val="0006058D"/>
    <w:rsid w:val="000777FB"/>
    <w:rsid w:val="00090487"/>
    <w:rsid w:val="000A4FFF"/>
    <w:rsid w:val="000B343B"/>
    <w:rsid w:val="000B6CFA"/>
    <w:rsid w:val="000F1650"/>
    <w:rsid w:val="00102251"/>
    <w:rsid w:val="00112948"/>
    <w:rsid w:val="00112C14"/>
    <w:rsid w:val="00141369"/>
    <w:rsid w:val="0015259E"/>
    <w:rsid w:val="0015451A"/>
    <w:rsid w:val="0016044A"/>
    <w:rsid w:val="001608A4"/>
    <w:rsid w:val="001728EB"/>
    <w:rsid w:val="00192F7D"/>
    <w:rsid w:val="00195B0B"/>
    <w:rsid w:val="001B09E3"/>
    <w:rsid w:val="001D0964"/>
    <w:rsid w:val="001E2798"/>
    <w:rsid w:val="00203AF0"/>
    <w:rsid w:val="0021377A"/>
    <w:rsid w:val="0022254B"/>
    <w:rsid w:val="00242A29"/>
    <w:rsid w:val="002817D5"/>
    <w:rsid w:val="002922AB"/>
    <w:rsid w:val="002C7740"/>
    <w:rsid w:val="002D20EC"/>
    <w:rsid w:val="002D3631"/>
    <w:rsid w:val="002D4594"/>
    <w:rsid w:val="002E3D7A"/>
    <w:rsid w:val="002F009B"/>
    <w:rsid w:val="00304BE5"/>
    <w:rsid w:val="00315B14"/>
    <w:rsid w:val="00337E3A"/>
    <w:rsid w:val="003436B3"/>
    <w:rsid w:val="00360611"/>
    <w:rsid w:val="00366861"/>
    <w:rsid w:val="00366B2C"/>
    <w:rsid w:val="00367873"/>
    <w:rsid w:val="00372578"/>
    <w:rsid w:val="00383846"/>
    <w:rsid w:val="003A0A4E"/>
    <w:rsid w:val="003A18DF"/>
    <w:rsid w:val="003A5F63"/>
    <w:rsid w:val="003D0E1D"/>
    <w:rsid w:val="00405B59"/>
    <w:rsid w:val="00406338"/>
    <w:rsid w:val="00420547"/>
    <w:rsid w:val="004278DE"/>
    <w:rsid w:val="00432281"/>
    <w:rsid w:val="004547A0"/>
    <w:rsid w:val="00470425"/>
    <w:rsid w:val="00470772"/>
    <w:rsid w:val="004710CE"/>
    <w:rsid w:val="00483C5F"/>
    <w:rsid w:val="0048741C"/>
    <w:rsid w:val="00487E5E"/>
    <w:rsid w:val="00493AEC"/>
    <w:rsid w:val="004A5BE6"/>
    <w:rsid w:val="0050747B"/>
    <w:rsid w:val="00524154"/>
    <w:rsid w:val="005376BC"/>
    <w:rsid w:val="00537B0D"/>
    <w:rsid w:val="00550975"/>
    <w:rsid w:val="005736FB"/>
    <w:rsid w:val="00576F3D"/>
    <w:rsid w:val="005805A5"/>
    <w:rsid w:val="00587111"/>
    <w:rsid w:val="00587AAB"/>
    <w:rsid w:val="005A119B"/>
    <w:rsid w:val="005A2D5F"/>
    <w:rsid w:val="005B00D6"/>
    <w:rsid w:val="005B3F03"/>
    <w:rsid w:val="005C06E6"/>
    <w:rsid w:val="005C6937"/>
    <w:rsid w:val="005D7C28"/>
    <w:rsid w:val="005F59AC"/>
    <w:rsid w:val="005F5DF7"/>
    <w:rsid w:val="00621B9B"/>
    <w:rsid w:val="006F00B0"/>
    <w:rsid w:val="006F1170"/>
    <w:rsid w:val="007328C4"/>
    <w:rsid w:val="00733861"/>
    <w:rsid w:val="00744B90"/>
    <w:rsid w:val="00750592"/>
    <w:rsid w:val="00771478"/>
    <w:rsid w:val="00782BFF"/>
    <w:rsid w:val="00784D07"/>
    <w:rsid w:val="00791544"/>
    <w:rsid w:val="007A6061"/>
    <w:rsid w:val="007B2A1F"/>
    <w:rsid w:val="007B73B1"/>
    <w:rsid w:val="007C0E14"/>
    <w:rsid w:val="007C428A"/>
    <w:rsid w:val="007C4FA5"/>
    <w:rsid w:val="007D15DC"/>
    <w:rsid w:val="007D31BB"/>
    <w:rsid w:val="007F3749"/>
    <w:rsid w:val="00804A64"/>
    <w:rsid w:val="00812214"/>
    <w:rsid w:val="00815739"/>
    <w:rsid w:val="00830B11"/>
    <w:rsid w:val="00845A22"/>
    <w:rsid w:val="00845CCB"/>
    <w:rsid w:val="00880772"/>
    <w:rsid w:val="00881E72"/>
    <w:rsid w:val="008B46D7"/>
    <w:rsid w:val="008C3674"/>
    <w:rsid w:val="008C672D"/>
    <w:rsid w:val="008D5DE0"/>
    <w:rsid w:val="008E3242"/>
    <w:rsid w:val="008F489A"/>
    <w:rsid w:val="008F7D07"/>
    <w:rsid w:val="009212B4"/>
    <w:rsid w:val="00923961"/>
    <w:rsid w:val="00923C59"/>
    <w:rsid w:val="00945E49"/>
    <w:rsid w:val="00972BE4"/>
    <w:rsid w:val="00972CC9"/>
    <w:rsid w:val="009773E3"/>
    <w:rsid w:val="009829C1"/>
    <w:rsid w:val="009A59BA"/>
    <w:rsid w:val="009A5A2D"/>
    <w:rsid w:val="009A6A80"/>
    <w:rsid w:val="009B5A3D"/>
    <w:rsid w:val="009C6606"/>
    <w:rsid w:val="009E007C"/>
    <w:rsid w:val="009E041B"/>
    <w:rsid w:val="009E7945"/>
    <w:rsid w:val="00A072C5"/>
    <w:rsid w:val="00A13386"/>
    <w:rsid w:val="00A30726"/>
    <w:rsid w:val="00A77416"/>
    <w:rsid w:val="00A82615"/>
    <w:rsid w:val="00AB73EF"/>
    <w:rsid w:val="00AC4358"/>
    <w:rsid w:val="00AD5D0A"/>
    <w:rsid w:val="00B0496A"/>
    <w:rsid w:val="00B315E7"/>
    <w:rsid w:val="00B4571C"/>
    <w:rsid w:val="00B60FDC"/>
    <w:rsid w:val="00B90616"/>
    <w:rsid w:val="00B948E9"/>
    <w:rsid w:val="00BA593B"/>
    <w:rsid w:val="00BB20C9"/>
    <w:rsid w:val="00BC1D2A"/>
    <w:rsid w:val="00BD1292"/>
    <w:rsid w:val="00BF59FB"/>
    <w:rsid w:val="00C0122E"/>
    <w:rsid w:val="00C11D2B"/>
    <w:rsid w:val="00C23C32"/>
    <w:rsid w:val="00C419F1"/>
    <w:rsid w:val="00C476DE"/>
    <w:rsid w:val="00C9167C"/>
    <w:rsid w:val="00C93FDF"/>
    <w:rsid w:val="00C95103"/>
    <w:rsid w:val="00CA1C8B"/>
    <w:rsid w:val="00CB014C"/>
    <w:rsid w:val="00CF73E2"/>
    <w:rsid w:val="00D12778"/>
    <w:rsid w:val="00D217D1"/>
    <w:rsid w:val="00D2393F"/>
    <w:rsid w:val="00D33C85"/>
    <w:rsid w:val="00D36F16"/>
    <w:rsid w:val="00D51E2D"/>
    <w:rsid w:val="00D52FE9"/>
    <w:rsid w:val="00D633D3"/>
    <w:rsid w:val="00DD567F"/>
    <w:rsid w:val="00E36BB8"/>
    <w:rsid w:val="00E436C0"/>
    <w:rsid w:val="00E443A3"/>
    <w:rsid w:val="00E46490"/>
    <w:rsid w:val="00E55502"/>
    <w:rsid w:val="00E82789"/>
    <w:rsid w:val="00E84473"/>
    <w:rsid w:val="00E917DD"/>
    <w:rsid w:val="00EC28A4"/>
    <w:rsid w:val="00EC3B6A"/>
    <w:rsid w:val="00EC7A02"/>
    <w:rsid w:val="00F261CB"/>
    <w:rsid w:val="00F30636"/>
    <w:rsid w:val="00F42AB4"/>
    <w:rsid w:val="00F50393"/>
    <w:rsid w:val="00F55C08"/>
    <w:rsid w:val="00F71DD8"/>
    <w:rsid w:val="00F76FA1"/>
    <w:rsid w:val="00F9041D"/>
    <w:rsid w:val="00F911A3"/>
    <w:rsid w:val="00F9350B"/>
    <w:rsid w:val="00FB3FDF"/>
    <w:rsid w:val="00FD29B9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91FF3CD7-089C-45D4-9229-D150DB1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A0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F70BF"/>
    <w:pPr>
      <w:keepNext/>
      <w:keepLines/>
      <w:spacing w:before="480" w:after="0"/>
      <w:outlineLvl w:val="0"/>
    </w:pPr>
    <w:rPr>
      <w:rFonts w:ascii="Consolas" w:eastAsia="Times New Roman" w:hAnsi="Consolas"/>
      <w:b/>
      <w:bCs/>
      <w:color w:val="5EA226"/>
      <w:sz w:val="28"/>
      <w:szCs w:val="28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E436C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F5DF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D1032E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D1032E"/>
    <w:rPr>
      <w:rFonts w:eastAsia="Times New Roman"/>
      <w:sz w:val="22"/>
      <w:szCs w:val="22"/>
      <w:lang w:val="tr-TR"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86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6A2D"/>
  </w:style>
  <w:style w:type="paragraph" w:styleId="Altbilgi">
    <w:name w:val="footer"/>
    <w:basedOn w:val="Normal"/>
    <w:link w:val="AltbilgiChar"/>
    <w:uiPriority w:val="99"/>
    <w:unhideWhenUsed/>
    <w:rsid w:val="0086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6A2D"/>
  </w:style>
  <w:style w:type="paragraph" w:styleId="ListeParagraf">
    <w:name w:val="List Paragraph"/>
    <w:basedOn w:val="Normal"/>
    <w:uiPriority w:val="34"/>
    <w:qFormat/>
    <w:rsid w:val="00185436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185436"/>
    <w:pPr>
      <w:pBdr>
        <w:bottom w:val="single" w:sz="4" w:space="4" w:color="7FD13B"/>
      </w:pBdr>
      <w:spacing w:before="200" w:after="280"/>
      <w:ind w:left="936" w:right="936"/>
    </w:pPr>
    <w:rPr>
      <w:b/>
      <w:bCs/>
      <w:i/>
      <w:iCs/>
      <w:color w:val="7FD13B"/>
    </w:rPr>
  </w:style>
  <w:style w:type="character" w:customStyle="1" w:styleId="GlAlntChar">
    <w:name w:val="Güçlü Alıntı Char"/>
    <w:link w:val="GlAlnt"/>
    <w:uiPriority w:val="30"/>
    <w:rsid w:val="00185436"/>
    <w:rPr>
      <w:b/>
      <w:bCs/>
      <w:i/>
      <w:iCs/>
      <w:color w:val="7FD13B"/>
    </w:rPr>
  </w:style>
  <w:style w:type="paragraph" w:styleId="ResimYazs">
    <w:name w:val="caption"/>
    <w:basedOn w:val="Normal"/>
    <w:next w:val="Normal"/>
    <w:uiPriority w:val="35"/>
    <w:qFormat/>
    <w:rsid w:val="00185436"/>
    <w:pPr>
      <w:spacing w:line="240" w:lineRule="auto"/>
    </w:pPr>
    <w:rPr>
      <w:b/>
      <w:bCs/>
      <w:color w:val="7FD13B"/>
      <w:sz w:val="18"/>
      <w:szCs w:val="18"/>
    </w:rPr>
  </w:style>
  <w:style w:type="character" w:styleId="Kpr">
    <w:name w:val="Hyperlink"/>
    <w:uiPriority w:val="99"/>
    <w:unhideWhenUsed/>
    <w:rsid w:val="00981BCE"/>
    <w:rPr>
      <w:color w:val="EB8803"/>
      <w:u w:val="single"/>
    </w:rPr>
  </w:style>
  <w:style w:type="character" w:customStyle="1" w:styleId="Balk1Char">
    <w:name w:val="Başlık 1 Char"/>
    <w:link w:val="Balk1"/>
    <w:uiPriority w:val="9"/>
    <w:rsid w:val="008F70BF"/>
    <w:rPr>
      <w:rFonts w:ascii="Consolas" w:eastAsia="Times New Roman" w:hAnsi="Consolas" w:cs="Times New Roman"/>
      <w:b/>
      <w:bCs/>
      <w:color w:val="5EA226"/>
      <w:sz w:val="28"/>
      <w:szCs w:val="28"/>
      <w:lang w:eastAsia="en-US"/>
    </w:rPr>
  </w:style>
  <w:style w:type="character" w:styleId="YerTutucuMetni">
    <w:name w:val="Placeholder Text"/>
    <w:uiPriority w:val="99"/>
    <w:semiHidden/>
    <w:rsid w:val="00FC35B1"/>
    <w:rPr>
      <w:color w:val="808080"/>
    </w:rPr>
  </w:style>
  <w:style w:type="character" w:styleId="zlenenKpr">
    <w:name w:val="FollowedHyperlink"/>
    <w:uiPriority w:val="99"/>
    <w:semiHidden/>
    <w:unhideWhenUsed/>
    <w:rsid w:val="00F911A3"/>
    <w:rPr>
      <w:color w:val="800080"/>
      <w:u w:val="single"/>
    </w:rPr>
  </w:style>
  <w:style w:type="character" w:styleId="GlVurgulama">
    <w:name w:val="Intense Emphasis"/>
    <w:uiPriority w:val="21"/>
    <w:qFormat/>
    <w:rsid w:val="00AB73EF"/>
    <w:rPr>
      <w:b/>
      <w:bCs/>
      <w:i/>
      <w:iCs/>
      <w:color w:val="4F81BD"/>
    </w:rPr>
  </w:style>
  <w:style w:type="paragraph" w:styleId="Altyaz">
    <w:name w:val="Subtitle"/>
    <w:basedOn w:val="Normal"/>
    <w:next w:val="Normal"/>
    <w:link w:val="AltyazChar"/>
    <w:uiPriority w:val="11"/>
    <w:qFormat/>
    <w:rsid w:val="00AB73E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tyazChar">
    <w:name w:val="Altyazı Char"/>
    <w:link w:val="Altyaz"/>
    <w:uiPriority w:val="11"/>
    <w:rsid w:val="00AB73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AB73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AB73E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Balk8Char">
    <w:name w:val="Başlık 8 Char"/>
    <w:link w:val="Balk8"/>
    <w:uiPriority w:val="9"/>
    <w:rsid w:val="00E436C0"/>
    <w:rPr>
      <w:rFonts w:ascii="Cambria" w:eastAsia="Times New Roman" w:hAnsi="Cambria" w:cs="Times New Roman"/>
      <w:color w:val="40404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2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1E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tz.org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p\Desktop\&#304;MK\BTZ\www.btz.org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syalmedyaoduller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yalmedyaodulleri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imk.org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C4F0-CD09-4DC7-8319-37F456BD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Bilişim Teknolojileri Zirvesi</vt:lpstr>
    </vt:vector>
  </TitlesOfParts>
  <Company>Hewlett-Packard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Bilişim Teknolojileri Zirvesi</dc:title>
  <dc:subject>Sponsorluk Dosyası</dc:subject>
  <dc:creator>28 – 29 Kasım 2008</dc:creator>
  <cp:lastModifiedBy>Burcu Zülfikaroğlu</cp:lastModifiedBy>
  <cp:revision>17</cp:revision>
  <cp:lastPrinted>2011-10-18T20:49:00Z</cp:lastPrinted>
  <dcterms:created xsi:type="dcterms:W3CDTF">2012-10-31T14:30:00Z</dcterms:created>
  <dcterms:modified xsi:type="dcterms:W3CDTF">2014-10-18T07:25:00Z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